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1D" w:rsidRDefault="009A111D">
      <w:pPr>
        <w:jc w:val="center"/>
        <w:rPr>
          <w:rFonts w:ascii="微软雅黑" w:eastAsia="微软雅黑" w:hAnsi="微软雅黑"/>
          <w:sz w:val="52"/>
          <w:szCs w:val="52"/>
        </w:rPr>
      </w:pPr>
      <w:bookmarkStart w:id="0" w:name="_GoBack"/>
      <w:bookmarkEnd w:id="0"/>
    </w:p>
    <w:p w:rsidR="009A111D" w:rsidRDefault="007575D5">
      <w:pPr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荣耀集团</w:t>
      </w:r>
      <w:r>
        <w:rPr>
          <w:rFonts w:ascii="微软雅黑" w:eastAsia="微软雅黑" w:hAnsi="微软雅黑" w:hint="eastAsia"/>
          <w:sz w:val="52"/>
          <w:szCs w:val="52"/>
        </w:rPr>
        <w:t>集中</w:t>
      </w:r>
      <w:r>
        <w:rPr>
          <w:rFonts w:ascii="微软雅黑" w:eastAsia="微软雅黑" w:hAnsi="微软雅黑"/>
          <w:sz w:val="52"/>
          <w:szCs w:val="52"/>
        </w:rPr>
        <w:t>采购平台</w:t>
      </w:r>
      <w:r>
        <w:rPr>
          <w:rFonts w:ascii="微软雅黑" w:eastAsia="微软雅黑" w:hAnsi="微软雅黑" w:hint="eastAsia"/>
          <w:sz w:val="52"/>
          <w:szCs w:val="52"/>
        </w:rPr>
        <w:t>操作手册</w:t>
      </w:r>
    </w:p>
    <w:p w:rsidR="009A111D" w:rsidRDefault="007575D5">
      <w:pPr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供应商在线投标</w:t>
      </w:r>
    </w:p>
    <w:p w:rsidR="009A111D" w:rsidRDefault="009A111D">
      <w:pPr>
        <w:rPr>
          <w:rFonts w:ascii="微软雅黑" w:eastAsia="微软雅黑" w:hAnsi="微软雅黑"/>
        </w:rPr>
      </w:pPr>
    </w:p>
    <w:p w:rsidR="009A111D" w:rsidRDefault="009A111D">
      <w:pPr>
        <w:rPr>
          <w:rFonts w:ascii="微软雅黑" w:eastAsia="微软雅黑" w:hAnsi="微软雅黑"/>
        </w:rPr>
      </w:pPr>
    </w:p>
    <w:p w:rsidR="009A111D" w:rsidRDefault="009A111D">
      <w:pPr>
        <w:rPr>
          <w:rFonts w:ascii="微软雅黑" w:eastAsia="微软雅黑" w:hAnsi="微软雅黑"/>
        </w:rPr>
      </w:pPr>
    </w:p>
    <w:p w:rsidR="009A111D" w:rsidRDefault="009A111D">
      <w:pPr>
        <w:rPr>
          <w:rFonts w:ascii="微软雅黑" w:eastAsia="微软雅黑" w:hAnsi="微软雅黑"/>
        </w:rPr>
      </w:pPr>
    </w:p>
    <w:p w:rsidR="009A111D" w:rsidRDefault="009A111D">
      <w:pPr>
        <w:rPr>
          <w:rFonts w:ascii="微软雅黑" w:eastAsia="微软雅黑" w:hAnsi="微软雅黑"/>
        </w:rPr>
      </w:pPr>
    </w:p>
    <w:p w:rsidR="009A111D" w:rsidRDefault="009A111D">
      <w:pPr>
        <w:rPr>
          <w:rFonts w:ascii="微软雅黑" w:eastAsia="微软雅黑" w:hAnsi="微软雅黑"/>
        </w:rPr>
      </w:pPr>
    </w:p>
    <w:p w:rsidR="009A111D" w:rsidRDefault="009A111D">
      <w:pPr>
        <w:rPr>
          <w:rFonts w:ascii="微软雅黑" w:eastAsia="微软雅黑" w:hAnsi="微软雅黑"/>
          <w:sz w:val="24"/>
        </w:rPr>
      </w:pPr>
    </w:p>
    <w:p w:rsidR="009A111D" w:rsidRDefault="009A111D">
      <w:pPr>
        <w:rPr>
          <w:rFonts w:ascii="微软雅黑" w:eastAsia="微软雅黑" w:hAnsi="微软雅黑"/>
          <w:sz w:val="24"/>
        </w:rPr>
      </w:pPr>
    </w:p>
    <w:p w:rsidR="009A111D" w:rsidRDefault="009A111D">
      <w:pPr>
        <w:rPr>
          <w:rFonts w:ascii="微软雅黑" w:eastAsia="微软雅黑" w:hAnsi="微软雅黑"/>
          <w:sz w:val="24"/>
        </w:rPr>
      </w:pPr>
    </w:p>
    <w:p w:rsidR="009A111D" w:rsidRDefault="009A111D">
      <w:pPr>
        <w:rPr>
          <w:rFonts w:ascii="微软雅黑" w:eastAsia="微软雅黑" w:hAnsi="微软雅黑"/>
          <w:sz w:val="24"/>
        </w:rPr>
      </w:pPr>
    </w:p>
    <w:p w:rsidR="009A111D" w:rsidRDefault="009A111D">
      <w:pPr>
        <w:rPr>
          <w:rFonts w:ascii="微软雅黑" w:eastAsia="微软雅黑" w:hAnsi="微软雅黑"/>
          <w:sz w:val="24"/>
        </w:rPr>
      </w:pPr>
    </w:p>
    <w:p w:rsidR="009A111D" w:rsidRDefault="009A111D">
      <w:pPr>
        <w:rPr>
          <w:rFonts w:ascii="微软雅黑" w:eastAsia="微软雅黑" w:hAnsi="微软雅黑"/>
          <w:sz w:val="24"/>
        </w:rPr>
      </w:pPr>
    </w:p>
    <w:p w:rsidR="009A111D" w:rsidRDefault="009A111D">
      <w:pPr>
        <w:rPr>
          <w:rFonts w:ascii="微软雅黑" w:eastAsia="微软雅黑" w:hAnsi="微软雅黑"/>
          <w:sz w:val="24"/>
        </w:rPr>
      </w:pPr>
    </w:p>
    <w:p w:rsidR="009A111D" w:rsidRDefault="007575D5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广联达</w:t>
      </w:r>
      <w:r>
        <w:rPr>
          <w:rFonts w:ascii="微软雅黑" w:eastAsia="微软雅黑" w:hAnsi="微软雅黑"/>
          <w:sz w:val="24"/>
        </w:rPr>
        <w:t>科技股份有限公司</w:t>
      </w:r>
    </w:p>
    <w:p w:rsidR="009A111D" w:rsidRDefault="007575D5">
      <w:pPr>
        <w:jc w:val="center"/>
        <w:rPr>
          <w:rFonts w:ascii="微软雅黑" w:eastAsia="微软雅黑" w:hAnsi="微软雅黑"/>
          <w:sz w:val="24"/>
        </w:rPr>
        <w:sectPr w:rsidR="009A111D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微软雅黑" w:eastAsia="微软雅黑" w:hAnsi="微软雅黑"/>
          <w:sz w:val="24"/>
        </w:rPr>
        <w:t>201</w:t>
      </w:r>
      <w:r>
        <w:rPr>
          <w:rFonts w:ascii="微软雅黑" w:eastAsia="微软雅黑" w:hAnsi="微软雅黑" w:hint="eastAsia"/>
          <w:sz w:val="24"/>
        </w:rPr>
        <w:t>9</w:t>
      </w:r>
      <w:r>
        <w:rPr>
          <w:rFonts w:ascii="微软雅黑" w:eastAsia="微软雅黑" w:hAnsi="微软雅黑" w:hint="eastAsia"/>
          <w:sz w:val="24"/>
        </w:rPr>
        <w:t>年</w:t>
      </w:r>
      <w:r>
        <w:rPr>
          <w:rFonts w:ascii="微软雅黑" w:eastAsia="微软雅黑" w:hAnsi="微软雅黑" w:hint="eastAsia"/>
          <w:sz w:val="24"/>
        </w:rPr>
        <w:t>7</w:t>
      </w:r>
      <w:r>
        <w:rPr>
          <w:rFonts w:ascii="微软雅黑" w:eastAsia="微软雅黑" w:hAnsi="微软雅黑" w:hint="eastAsia"/>
          <w:sz w:val="24"/>
        </w:rPr>
        <w:t>月</w:t>
      </w:r>
    </w:p>
    <w:p w:rsidR="009A111D" w:rsidRDefault="007575D5">
      <w:pPr>
        <w:pStyle w:val="a5"/>
        <w:spacing w:line="15" w:lineRule="auto"/>
        <w:jc w:val="left"/>
        <w:rPr>
          <w:rFonts w:ascii="微软雅黑" w:eastAsia="微软雅黑" w:hAnsi="微软雅黑"/>
          <w:b w:val="0"/>
          <w:sz w:val="30"/>
          <w:szCs w:val="30"/>
        </w:rPr>
      </w:pPr>
      <w:r>
        <w:rPr>
          <w:rFonts w:ascii="微软雅黑" w:eastAsia="微软雅黑" w:hAnsi="微软雅黑" w:hint="eastAsia"/>
          <w:b w:val="0"/>
          <w:sz w:val="30"/>
          <w:szCs w:val="30"/>
        </w:rPr>
        <w:lastRenderedPageBreak/>
        <w:t>一、在线投标</w:t>
      </w:r>
    </w:p>
    <w:p w:rsidR="009A111D" w:rsidRDefault="007575D5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、操作页面：</w:t>
      </w:r>
      <w:bookmarkStart w:id="1" w:name="_Toc7232"/>
      <w:r>
        <w:rPr>
          <w:rFonts w:ascii="微软雅黑" w:eastAsia="微软雅黑" w:hAnsi="微软雅黑" w:hint="eastAsia"/>
          <w:sz w:val="24"/>
        </w:rPr>
        <w:t>点击需要报价的招标项目</w:t>
      </w:r>
    </w:p>
    <w:p w:rsidR="009A111D" w:rsidRDefault="007575D5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noProof/>
        </w:rPr>
        <w:drawing>
          <wp:inline distT="0" distB="0" distL="114300" distR="114300">
            <wp:extent cx="5261610" cy="2016760"/>
            <wp:effectExtent l="0" t="0" r="15240" b="254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bookmarkStart w:id="2" w:name="_Toc525724645"/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、签收招标文件</w:t>
      </w:r>
      <w:bookmarkEnd w:id="2"/>
      <w:r>
        <w:rPr>
          <w:rFonts w:ascii="微软雅黑" w:eastAsia="微软雅黑" w:hAnsi="微软雅黑" w:hint="eastAsia"/>
          <w:sz w:val="24"/>
        </w:rPr>
        <w:t>：招标文件签收页面如下图，点击右上角签收按钮即可查看完整的招标文件内容。</w:t>
      </w:r>
    </w:p>
    <w:p w:rsidR="009A111D" w:rsidRDefault="007575D5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noProof/>
        </w:rPr>
        <w:drawing>
          <wp:inline distT="0" distB="0" distL="114300" distR="114300">
            <wp:extent cx="5266690" cy="1872615"/>
            <wp:effectExtent l="9525" t="9525" r="19685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726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、投标报价</w:t>
      </w:r>
      <w:bookmarkEnd w:id="1"/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3.1</w:t>
      </w:r>
      <w:r>
        <w:rPr>
          <w:rFonts w:ascii="微软雅黑" w:eastAsia="微软雅黑" w:hAnsi="微软雅黑" w:hint="eastAsia"/>
          <w:sz w:val="24"/>
        </w:rPr>
        <w:t>投标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招标文件签收后，认真研读招标文件后进行投标。投标需切换到“投标文件”页签中，页面如下图。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投标时，需输入投标联系人、联系电话、联系邮箱；需通过附件上传投标文件；需在线填写投标清单报价，填写项有：发票类型、含税单价、税率、报价备注。完成之后点击投标。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注意：</w:t>
      </w: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、投标截止时间之前可进行多次投标，以最后一次为准。</w:t>
      </w:r>
    </w:p>
    <w:p w:rsidR="009A111D" w:rsidRDefault="007575D5">
      <w:pPr>
        <w:pStyle w:val="a6"/>
        <w:ind w:leftChars="300" w:left="630"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、投标有时标包投标，即点击投标时，当前所在标包为标包</w:t>
      </w: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时，那么您只投了标包</w:t>
      </w: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，如有标包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，那么需要切换到标包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，编辑完报价信息后再一次点击投标。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5372100" cy="2600325"/>
            <wp:effectExtent l="0" t="0" r="0" b="9525"/>
            <wp:docPr id="59" name="图片 59" descr="C:\Users\renhq\AppData\Roaming\Tencent\Users\1292685903\QQ\WinTemp\RichOle\7PAN9R5RSY]TK_VV3AK@0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renhq\AppData\Roaming\Tencent\Users\1292685903\QQ\WinTemp\RichOle\7PAN9R5RSY]TK_VV3AK@0T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6888" cy="260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3.2</w:t>
      </w:r>
      <w:r>
        <w:rPr>
          <w:rFonts w:ascii="微软雅黑" w:eastAsia="微软雅黑" w:hAnsi="微软雅黑" w:hint="eastAsia"/>
          <w:sz w:val="24"/>
        </w:rPr>
        <w:t>调价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采购方发起调</w:t>
      </w:r>
      <w:r>
        <w:rPr>
          <w:rFonts w:ascii="微软雅黑" w:eastAsia="微软雅黑" w:hAnsi="微软雅黑" w:hint="eastAsia"/>
          <w:sz w:val="24"/>
        </w:rPr>
        <w:t>价（二次报价）后，您将收到调价通知，位置在如图所示。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点击进入需调价的任务中，页面如下图，标包中的温馨提示为“调价中”，此时，您可以对此标包下的招标清单价格进行调整，调整完成后记得点击右上方按钮【投标】。这样，您就完成了二次报价，采购方将收到您调整后的价格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lastRenderedPageBreak/>
        <w:drawing>
          <wp:inline distT="0" distB="0" distL="0" distR="0">
            <wp:extent cx="5274310" cy="2544445"/>
            <wp:effectExtent l="9525" t="9525" r="12065" b="177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rcRect t="1358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445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3.3</w:t>
      </w:r>
      <w:r>
        <w:rPr>
          <w:rFonts w:ascii="微软雅黑" w:eastAsia="微软雅黑" w:hAnsi="微软雅黑" w:hint="eastAsia"/>
          <w:sz w:val="24"/>
        </w:rPr>
        <w:t>招标变更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3.3.1</w:t>
      </w:r>
      <w:r>
        <w:rPr>
          <w:rFonts w:ascii="微软雅黑" w:eastAsia="微软雅黑" w:hAnsi="微软雅黑" w:hint="eastAsia"/>
          <w:sz w:val="24"/>
        </w:rPr>
        <w:t>变更内容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当招标内容有所变化时，采购方会通过变更内容的方式发布出来，您可以在下图所示位置进行查看。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5266055" cy="1933575"/>
            <wp:effectExtent l="0" t="0" r="10795" b="9525"/>
            <wp:docPr id="60" name="图片 60" descr="C:\Users\renhq\AppData\Roaming\Tencent\Users\1292685903\QQ\WinTemp\RichOle\7G[$_7[7072EVLCV_9PQH{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renhq\AppData\Roaming\Tencent\Users\1292685903\QQ\WinTemp\RichOle\7G[$_7[7072EVLCV_9PQH{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727" cy="194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为了更好服务您进行投标，有变更时，您可以在如图位置收到变更提醒，点击提醒可自动定位到变更所在位置。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3.3.2</w:t>
      </w:r>
      <w:r>
        <w:rPr>
          <w:rFonts w:ascii="微软雅黑" w:eastAsia="微软雅黑" w:hAnsi="微软雅黑" w:hint="eastAsia"/>
          <w:sz w:val="24"/>
        </w:rPr>
        <w:t>变更时间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当投标截止时间有所变化时，采购方会通过变更时间的方式发布出来，您可以在下图所示位置进行查看。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lastRenderedPageBreak/>
        <w:drawing>
          <wp:inline distT="0" distB="0" distL="0" distR="0">
            <wp:extent cx="5266055" cy="1933575"/>
            <wp:effectExtent l="0" t="0" r="10795" b="9525"/>
            <wp:docPr id="61" name="图片 61" descr="C:\Users\renhq\AppData\Roaming\Tencent\Users\1292685903\QQ\WinTemp\RichOle\7G[$_7[7072EVLCV_9PQH{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C:\Users\renhq\AppData\Roaming\Tencent\Users\1292685903\QQ\WinTemp\RichOle\7G[$_7[7072EVLCV_9PQH{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727" cy="194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为了更好服务您进行投标，有变更时，您可以在如图位置收到变更提醒，点击提醒可自动定位到变更所在位置。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3.3.3</w:t>
      </w:r>
      <w:r>
        <w:rPr>
          <w:rFonts w:ascii="微软雅黑" w:eastAsia="微软雅黑" w:hAnsi="微软雅黑" w:hint="eastAsia"/>
          <w:sz w:val="24"/>
        </w:rPr>
        <w:t>变更清单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当招标清单有所变化时，采购方会通过变更清单的方式发布出来，变更后您可在下图位置收到变更待办。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5266055" cy="1933575"/>
            <wp:effectExtent l="0" t="0" r="10795" b="9525"/>
            <wp:docPr id="62" name="图片 62" descr="C:\Users\renhq\AppData\Roaming\Tencent\Users\1292685903\QQ\WinTemp\RichOle\7G[$_7[7072EVLCV_9PQH{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:\Users\renhq\AppData\Roaming\Tencent\Users\1292685903\QQ\WinTemp\RichOle\7G[$_7[7072EVLCV_9PQH{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727" cy="194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点击待办进入页面如下图，此时需要重新签收招标文件，签收方法同上文提到签收方法。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签收后，可在招标文件位置看到最新清单。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仔细查看最新清单后，切换到“投标文件”页签下，对变更后的清单进行报价。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此时可以看到，有清单变更的标包下，展示一行温馨提示，只对清单有变更的标包进行报价即可，无需全部标包重新报价。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报价完成后点击【投标】即可完成最终报价。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4"/>
        </w:rPr>
        <w:lastRenderedPageBreak/>
        <w:drawing>
          <wp:inline distT="0" distB="0" distL="0" distR="0">
            <wp:extent cx="5274310" cy="2625725"/>
            <wp:effectExtent l="9525" t="9525" r="12065" b="1270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rcRect t="1126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9A111D" w:rsidRDefault="007575D5">
      <w:pPr>
        <w:rPr>
          <w:rFonts w:ascii="微软雅黑" w:hAnsi="微软雅黑"/>
        </w:rPr>
      </w:pPr>
      <w:r>
        <w:rPr>
          <w:rFonts w:ascii="微软雅黑" w:eastAsia="微软雅黑" w:hAnsi="微软雅黑" w:hint="eastAsia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>、招标答疑：当您对采购方发布招标文件有疑问时，可通过在线答疑提问，具体操作同报名阶段答疑，此处不再赘述。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5274310" cy="2412365"/>
            <wp:effectExtent l="9525" t="9525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rcRect t="127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365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>、中标结果：采购方发布（未）中标结果后，您可在下图位置查看本企业（未）中标结果。</w:t>
      </w:r>
    </w:p>
    <w:p w:rsidR="009A111D" w:rsidRDefault="007575D5">
      <w:pPr>
        <w:pStyle w:val="a6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hAnsi="微软雅黑"/>
          <w:noProof/>
        </w:rPr>
        <w:drawing>
          <wp:inline distT="0" distB="0" distL="0" distR="0">
            <wp:extent cx="5274310" cy="2590165"/>
            <wp:effectExtent l="9525" t="9525" r="12065" b="1016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7"/>
                    <a:srcRect t="1226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sectPr w:rsidR="009A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75D5">
      <w:r>
        <w:separator/>
      </w:r>
    </w:p>
  </w:endnote>
  <w:endnote w:type="continuationSeparator" w:id="0">
    <w:p w:rsidR="00000000" w:rsidRDefault="0075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061066"/>
    </w:sdtPr>
    <w:sdtEndPr/>
    <w:sdtContent>
      <w:sdt>
        <w:sdtPr>
          <w:id w:val="846752648"/>
        </w:sdtPr>
        <w:sdtEndPr/>
        <w:sdtContent>
          <w:p w:rsidR="009A111D" w:rsidRDefault="007575D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111D" w:rsidRDefault="009A11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75D5">
      <w:r>
        <w:separator/>
      </w:r>
    </w:p>
  </w:footnote>
  <w:footnote w:type="continuationSeparator" w:id="0">
    <w:p w:rsidR="00000000" w:rsidRDefault="00757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1D" w:rsidRDefault="009A111D">
    <w:pPr>
      <w:pStyle w:val="a4"/>
      <w:jc w:val="left"/>
      <w:rPr>
        <w:rFonts w:ascii="微软雅黑" w:eastAsia="微软雅黑" w:hAnsi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D"/>
    <w:rsid w:val="007575D5"/>
    <w:rsid w:val="009A111D"/>
    <w:rsid w:val="065E413D"/>
    <w:rsid w:val="097D5F64"/>
    <w:rsid w:val="0F9D7FD8"/>
    <w:rsid w:val="13312A51"/>
    <w:rsid w:val="1921285E"/>
    <w:rsid w:val="1C9468A6"/>
    <w:rsid w:val="1CA950F2"/>
    <w:rsid w:val="1CCB7989"/>
    <w:rsid w:val="1D2D7F0F"/>
    <w:rsid w:val="276D46C4"/>
    <w:rsid w:val="2836370A"/>
    <w:rsid w:val="29827451"/>
    <w:rsid w:val="2D0B00A2"/>
    <w:rsid w:val="3A0E7449"/>
    <w:rsid w:val="40E37DD1"/>
    <w:rsid w:val="460962D3"/>
    <w:rsid w:val="50E148DB"/>
    <w:rsid w:val="561D1C60"/>
    <w:rsid w:val="56C063A7"/>
    <w:rsid w:val="5951186B"/>
    <w:rsid w:val="59A315E2"/>
    <w:rsid w:val="5BCE249F"/>
    <w:rsid w:val="5C3E08DB"/>
    <w:rsid w:val="614C6448"/>
    <w:rsid w:val="65CE5249"/>
    <w:rsid w:val="7420332C"/>
    <w:rsid w:val="7E6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</Words>
  <Characters>917</Characters>
  <Application>Microsoft Office Word</Application>
  <DocSecurity>0</DocSecurity>
  <Lines>7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glodon</dc:creator>
  <cp:lastModifiedBy>肖珍宝</cp:lastModifiedBy>
  <cp:revision>2</cp:revision>
  <dcterms:created xsi:type="dcterms:W3CDTF">2019-07-23T09:42:00Z</dcterms:created>
  <dcterms:modified xsi:type="dcterms:W3CDTF">2019-10-28T07:46:00Z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